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73" w:rsidRDefault="00282DD1">
      <w:pPr>
        <w:widowControl w:val="0"/>
        <w:spacing w:line="240" w:lineRule="auto"/>
        <w:ind w:left="126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Name: </w:t>
      </w:r>
      <w:proofErr w:type="spellStart"/>
      <w:r>
        <w:rPr>
          <w:b/>
          <w:color w:val="000000"/>
          <w:sz w:val="19"/>
          <w:szCs w:val="19"/>
          <w:u w:val="single"/>
        </w:rPr>
        <w:t>Jignyasa</w:t>
      </w:r>
      <w:proofErr w:type="spellEnd"/>
      <w:r>
        <w:rPr>
          <w:b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b/>
          <w:color w:val="000000"/>
          <w:sz w:val="19"/>
          <w:szCs w:val="19"/>
          <w:u w:val="single"/>
        </w:rPr>
        <w:t>Gosavi</w:t>
      </w:r>
      <w:proofErr w:type="spellEnd"/>
      <w:r>
        <w:rPr>
          <w:b/>
          <w:color w:val="000000"/>
          <w:sz w:val="19"/>
          <w:szCs w:val="19"/>
        </w:rPr>
        <w:t xml:space="preserve"> </w:t>
      </w:r>
    </w:p>
    <w:p w:rsidR="00BA2473" w:rsidRDefault="0004092A">
      <w:pPr>
        <w:widowControl w:val="0"/>
        <w:spacing w:before="115" w:line="240" w:lineRule="auto"/>
        <w:ind w:left="127"/>
        <w:rPr>
          <w:b/>
          <w:color w:val="000000"/>
          <w:sz w:val="19"/>
          <w:szCs w:val="19"/>
        </w:rPr>
      </w:pPr>
      <w:proofErr w:type="spellStart"/>
      <w:r>
        <w:rPr>
          <w:b/>
          <w:color w:val="000000"/>
          <w:sz w:val="19"/>
          <w:szCs w:val="19"/>
        </w:rPr>
        <w:t>Role</w:t>
      </w:r>
      <w:proofErr w:type="gramStart"/>
      <w:r>
        <w:rPr>
          <w:b/>
          <w:color w:val="000000"/>
          <w:sz w:val="19"/>
          <w:szCs w:val="19"/>
        </w:rPr>
        <w:t>:Dotnet</w:t>
      </w:r>
      <w:proofErr w:type="spellEnd"/>
      <w:proofErr w:type="gramEnd"/>
      <w:r>
        <w:rPr>
          <w:b/>
          <w:color w:val="000000"/>
          <w:sz w:val="19"/>
          <w:szCs w:val="19"/>
        </w:rPr>
        <w:t xml:space="preserve"> </w:t>
      </w:r>
      <w:proofErr w:type="spellStart"/>
      <w:r>
        <w:rPr>
          <w:b/>
          <w:color w:val="000000"/>
          <w:sz w:val="19"/>
          <w:szCs w:val="19"/>
        </w:rPr>
        <w:t>FullStack</w:t>
      </w:r>
      <w:proofErr w:type="spellEnd"/>
      <w:r w:rsidR="00282DD1">
        <w:rPr>
          <w:b/>
          <w:color w:val="000000"/>
          <w:sz w:val="19"/>
          <w:szCs w:val="19"/>
        </w:rPr>
        <w:t xml:space="preserve"> Developer </w:t>
      </w:r>
    </w:p>
    <w:p w:rsidR="00BA2473" w:rsidRDefault="00282DD1">
      <w:pPr>
        <w:widowControl w:val="0"/>
        <w:spacing w:before="117" w:line="240" w:lineRule="auto"/>
        <w:ind w:left="126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Mobile</w:t>
      </w:r>
      <w:proofErr w:type="gramStart"/>
      <w:r>
        <w:rPr>
          <w:b/>
          <w:color w:val="000000"/>
          <w:sz w:val="19"/>
          <w:szCs w:val="19"/>
        </w:rPr>
        <w:t>:9082629147</w:t>
      </w:r>
      <w:proofErr w:type="gramEnd"/>
      <w:r>
        <w:rPr>
          <w:b/>
          <w:color w:val="000000"/>
          <w:sz w:val="19"/>
          <w:szCs w:val="19"/>
        </w:rPr>
        <w:t xml:space="preserve"> </w:t>
      </w:r>
    </w:p>
    <w:p w:rsidR="00BA2473" w:rsidRDefault="00282DD1">
      <w:pPr>
        <w:widowControl w:val="0"/>
        <w:spacing w:before="117" w:line="240" w:lineRule="auto"/>
        <w:ind w:left="127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Email:jignyasashirsekar1982@gmail.com </w:t>
      </w:r>
    </w:p>
    <w:p w:rsidR="00BA2473" w:rsidRDefault="00282DD1">
      <w:pPr>
        <w:widowControl w:val="0"/>
        <w:spacing w:before="468" w:line="240" w:lineRule="auto"/>
        <w:ind w:left="127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  <w:u w:val="single"/>
        </w:rPr>
        <w:t>Experience Summary</w:t>
      </w:r>
      <w:r>
        <w:rPr>
          <w:b/>
          <w:color w:val="000000"/>
          <w:sz w:val="19"/>
          <w:szCs w:val="19"/>
        </w:rPr>
        <w:t xml:space="preserve">: </w:t>
      </w:r>
    </w:p>
    <w:tbl>
      <w:tblPr>
        <w:tblStyle w:val="Style11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1"/>
      </w:tblGrid>
      <w:tr w:rsidR="00BA2473">
        <w:trPr>
          <w:trHeight w:val="4548"/>
        </w:trPr>
        <w:tc>
          <w:tcPr>
            <w:tcW w:w="9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30" w:lineRule="auto"/>
              <w:ind w:left="119" w:right="47" w:firstLine="141"/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Around </w:t>
            </w:r>
            <w:r w:rsidR="0004092A"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 xml:space="preserve"> years of total work experience in the analysis, design, development and testing of </w:t>
            </w:r>
            <w:proofErr w:type="gramStart"/>
            <w:r>
              <w:rPr>
                <w:color w:val="000000"/>
                <w:sz w:val="19"/>
                <w:szCs w:val="19"/>
              </w:rPr>
              <w:t>softw</w:t>
            </w:r>
            <w:r w:rsidR="0004092A">
              <w:rPr>
                <w:color w:val="000000"/>
                <w:sz w:val="19"/>
                <w:szCs w:val="19"/>
              </w:rPr>
              <w:t>are  applications</w:t>
            </w:r>
            <w:proofErr w:type="gramEnd"/>
            <w:r w:rsidR="0004092A">
              <w:rPr>
                <w:color w:val="000000"/>
                <w:sz w:val="19"/>
                <w:szCs w:val="19"/>
              </w:rPr>
              <w:t xml:space="preserve"> using VB.Net</w:t>
            </w:r>
            <w:r>
              <w:rPr>
                <w:color w:val="000000"/>
                <w:sz w:val="19"/>
                <w:szCs w:val="19"/>
              </w:rPr>
              <w:t>Asp.Net MVC,Core,</w:t>
            </w:r>
            <w:r w:rsidR="0004092A">
              <w:rPr>
                <w:color w:val="000000"/>
                <w:sz w:val="19"/>
                <w:szCs w:val="19"/>
              </w:rPr>
              <w:t>AWS,Azure,Angular,</w:t>
            </w:r>
            <w:r>
              <w:rPr>
                <w:color w:val="000000"/>
                <w:sz w:val="19"/>
                <w:szCs w:val="19"/>
              </w:rPr>
              <w:t>C#</w:t>
            </w:r>
            <w:r w:rsidR="0004092A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,</w:t>
            </w:r>
            <w:proofErr w:type="spellStart"/>
            <w:r>
              <w:rPr>
                <w:color w:val="000000"/>
                <w:sz w:val="19"/>
                <w:szCs w:val="19"/>
              </w:rPr>
              <w:t>Sql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Server. I am also actively involved in </w:t>
            </w:r>
            <w:proofErr w:type="gramStart"/>
            <w:r>
              <w:rPr>
                <w:color w:val="000000"/>
                <w:sz w:val="19"/>
                <w:szCs w:val="19"/>
              </w:rPr>
              <w:t>various  project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phases </w:t>
            </w:r>
            <w:proofErr w:type="spellStart"/>
            <w:r>
              <w:rPr>
                <w:color w:val="000000"/>
                <w:sz w:val="19"/>
                <w:szCs w:val="19"/>
              </w:rPr>
              <w:t>like:Requirement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Gathering, Preparing Estimates, Writing Unit Tests , Coding, Testing,  Client Demos And Client Interactions. </w:t>
            </w:r>
          </w:p>
          <w:p w:rsidR="00BA2473" w:rsidRDefault="00282DD1">
            <w:pPr>
              <w:widowControl w:val="0"/>
              <w:spacing w:before="126" w:line="240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188595" cy="141605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 xml:space="preserve"> Worked on agile as well as waterfall model.  </w:t>
            </w:r>
          </w:p>
          <w:p w:rsidR="00BA2473" w:rsidRDefault="00282DD1">
            <w:pPr>
              <w:widowControl w:val="0"/>
              <w:spacing w:before="64" w:line="286" w:lineRule="auto"/>
              <w:ind w:left="112" w:right="216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188595" cy="14160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Honest</w:t>
            </w:r>
            <w:proofErr w:type="gramStart"/>
            <w:r>
              <w:rPr>
                <w:color w:val="000000"/>
                <w:sz w:val="19"/>
                <w:szCs w:val="19"/>
              </w:rPr>
              <w:t>,reliable,trustworthy,fast</w:t>
            </w:r>
            <w:proofErr w:type="spellEnd"/>
            <w:proofErr w:type="gram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learner,individual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contributor and able to adapt quickly to new requests.  </w:t>
            </w: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188595" cy="141605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 xml:space="preserve"> Proficient in  ASP.NET MVC, ,</w:t>
            </w:r>
            <w:proofErr w:type="spellStart"/>
            <w:r>
              <w:rPr>
                <w:color w:val="000000"/>
                <w:sz w:val="19"/>
                <w:szCs w:val="19"/>
              </w:rPr>
              <w:t>Core,,C#,SQL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SERVER </w:t>
            </w:r>
          </w:p>
          <w:p w:rsidR="00BA2473" w:rsidRDefault="00282DD1">
            <w:pPr>
              <w:widowControl w:val="0"/>
              <w:spacing w:before="15" w:line="240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188595" cy="141605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 xml:space="preserve"> Having overseas project development experience.  </w:t>
            </w:r>
          </w:p>
          <w:p w:rsidR="00BA2473" w:rsidRDefault="00282DD1">
            <w:pPr>
              <w:widowControl w:val="0"/>
              <w:spacing w:before="64" w:line="240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188595" cy="141605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 xml:space="preserve"> Conversant with Structured Design and Development methodologies.  </w:t>
            </w:r>
          </w:p>
          <w:p w:rsidR="00BA2473" w:rsidRDefault="00282DD1">
            <w:pPr>
              <w:widowControl w:val="0"/>
              <w:spacing w:before="64"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Good Application knowledge in :- </w:t>
            </w:r>
          </w:p>
          <w:p w:rsidR="00BA2473" w:rsidRDefault="00282DD1">
            <w:pPr>
              <w:widowControl w:val="0"/>
              <w:spacing w:before="117" w:line="240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188595" cy="14160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 xml:space="preserve"> Learning and Development System  </w:t>
            </w:r>
          </w:p>
          <w:p w:rsidR="00BA2473" w:rsidRDefault="00282DD1">
            <w:pPr>
              <w:widowControl w:val="0"/>
              <w:spacing w:before="64" w:line="240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188595" cy="14160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 xml:space="preserve"> Article Reviewing System  </w:t>
            </w:r>
          </w:p>
          <w:p w:rsidR="00BA2473" w:rsidRDefault="00282DD1">
            <w:pPr>
              <w:widowControl w:val="0"/>
              <w:spacing w:before="62" w:line="240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188595" cy="141605"/>
                  <wp:effectExtent l="0" t="0" r="0" b="0"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 xml:space="preserve"> Software Licensing System  </w:t>
            </w:r>
          </w:p>
          <w:p w:rsidR="00BA2473" w:rsidRDefault="00282DD1">
            <w:pPr>
              <w:widowControl w:val="0"/>
              <w:spacing w:before="65" w:line="240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</w:rPr>
              <w:drawing>
                <wp:inline distT="19050" distB="19050" distL="19050" distR="19050">
                  <wp:extent cx="188595" cy="141605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9"/>
                <w:szCs w:val="19"/>
              </w:rPr>
              <w:t xml:space="preserve"> Quotation Management System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p w:rsidR="00BA2473" w:rsidRDefault="00282DD1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Professional Qualifications </w:t>
      </w:r>
    </w:p>
    <w:tbl>
      <w:tblPr>
        <w:tblStyle w:val="Style12"/>
        <w:tblW w:w="9496" w:type="dxa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3470"/>
        <w:gridCol w:w="2936"/>
      </w:tblGrid>
      <w:tr w:rsidR="00BA2473">
        <w:trPr>
          <w:trHeight w:val="405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jc w:val="center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Degree / Certification 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jc w:val="center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University / Institute </w:t>
            </w:r>
          </w:p>
        </w:tc>
        <w:tc>
          <w:tcPr>
            <w:tcW w:w="2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jc w:val="center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>Year of passing</w:t>
            </w:r>
          </w:p>
        </w:tc>
      </w:tr>
      <w:tr w:rsidR="00BA2473">
        <w:trPr>
          <w:trHeight w:val="369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Bachelor of Commerce (</w:t>
            </w:r>
            <w:proofErr w:type="spellStart"/>
            <w:r>
              <w:rPr>
                <w:color w:val="000000"/>
                <w:sz w:val="19"/>
                <w:szCs w:val="19"/>
              </w:rPr>
              <w:t>BCom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) 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Mumbai University </w:t>
            </w:r>
          </w:p>
        </w:tc>
        <w:tc>
          <w:tcPr>
            <w:tcW w:w="2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2003</w:t>
            </w:r>
          </w:p>
        </w:tc>
      </w:tr>
      <w:tr w:rsidR="00BA2473">
        <w:trPr>
          <w:trHeight w:val="369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Diploma from NIIT 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GNIIT </w:t>
            </w:r>
          </w:p>
        </w:tc>
        <w:tc>
          <w:tcPr>
            <w:tcW w:w="2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2003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p w:rsidR="00BA2473" w:rsidRDefault="00282DD1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  <w:u w:val="single"/>
        </w:rPr>
        <w:t>Professional Skills</w:t>
      </w:r>
      <w:r>
        <w:rPr>
          <w:b/>
          <w:color w:val="000000"/>
          <w:sz w:val="19"/>
          <w:szCs w:val="19"/>
        </w:rPr>
        <w:t xml:space="preserve"> </w:t>
      </w:r>
    </w:p>
    <w:p w:rsidR="00BA2473" w:rsidRDefault="00282DD1">
      <w:pPr>
        <w:widowControl w:val="0"/>
        <w:spacing w:before="117" w:line="240" w:lineRule="auto"/>
        <w:ind w:left="115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Technologies Experience</w:t>
      </w:r>
    </w:p>
    <w:tbl>
      <w:tblPr>
        <w:tblStyle w:val="Style13"/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481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Type 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Details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Languages 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C# </w:t>
            </w:r>
          </w:p>
        </w:tc>
      </w:tr>
      <w:tr w:rsidR="00BA2473">
        <w:trPr>
          <w:trHeight w:val="47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Databases 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SQL Server 2000,Sql Server 2005</w:t>
            </w:r>
          </w:p>
        </w:tc>
      </w:tr>
      <w:tr w:rsidR="00BA2473">
        <w:trPr>
          <w:trHeight w:val="59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Internet Technologies 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 w:rsidP="003D012E">
            <w:pPr>
              <w:widowControl w:val="0"/>
              <w:spacing w:line="231" w:lineRule="auto"/>
              <w:ind w:left="122" w:right="235" w:hanging="6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Asp.Net,MVC,CORE,Html,Xml,Xsl,Javascript,MVC,Jquery,WCF,Web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Services,Hang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Fire,Xunit,Entity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Framework,Linq</w:t>
            </w:r>
            <w:r w:rsidR="0004092A">
              <w:rPr>
                <w:color w:val="000000"/>
                <w:sz w:val="19"/>
                <w:szCs w:val="19"/>
              </w:rPr>
              <w:t>,Angular</w:t>
            </w:r>
            <w:r w:rsidR="003D012E">
              <w:rPr>
                <w:color w:val="000000"/>
                <w:sz w:val="19"/>
                <w:szCs w:val="19"/>
              </w:rPr>
              <w:t xml:space="preserve">14 </w:t>
            </w:r>
            <w:bookmarkStart w:id="0" w:name="_GoBack"/>
            <w:bookmarkEnd w:id="0"/>
            <w:r w:rsidR="0004092A">
              <w:rPr>
                <w:color w:val="000000"/>
                <w:sz w:val="19"/>
                <w:szCs w:val="19"/>
              </w:rPr>
              <w:t>AWS,Azure,Xunit</w:t>
            </w:r>
          </w:p>
        </w:tc>
      </w:tr>
      <w:tr w:rsidR="00BA2473">
        <w:trPr>
          <w:trHeight w:val="54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Operating Systems 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Windows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spacing w:line="240" w:lineRule="auto"/>
        <w:ind w:left="4592"/>
        <w:rPr>
          <w:color w:val="000000"/>
          <w:sz w:val="19"/>
          <w:szCs w:val="19"/>
        </w:rPr>
      </w:pPr>
    </w:p>
    <w:tbl>
      <w:tblPr>
        <w:tblStyle w:val="Style14"/>
        <w:tblW w:w="9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481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Others </w:t>
            </w:r>
          </w:p>
        </w:tc>
        <w:tc>
          <w:tcPr>
            <w:tcW w:w="6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VSTS,Agile,Waterfall,Gitlab</w:t>
            </w:r>
            <w:proofErr w:type="spellEnd"/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p w:rsidR="00BA2473" w:rsidRDefault="00282DD1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Project Experience:</w:t>
      </w:r>
    </w:p>
    <w:p w:rsidR="0004092A" w:rsidRDefault="0004092A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</w:p>
    <w:tbl>
      <w:tblPr>
        <w:tblStyle w:val="Style15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04092A" w:rsidTr="00EF7025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Project Name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770A27" w:rsidP="00EF7025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Royalty Bridge</w:t>
            </w:r>
          </w:p>
        </w:tc>
      </w:tr>
      <w:tr w:rsidR="0004092A" w:rsidTr="00EF7025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2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Client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Macmillan</w:t>
            </w:r>
          </w:p>
        </w:tc>
      </w:tr>
      <w:tr w:rsidR="0004092A" w:rsidTr="00EF7025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2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Company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1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Learning Mate</w:t>
            </w:r>
          </w:p>
        </w:tc>
      </w:tr>
      <w:tr w:rsidR="0004092A" w:rsidTr="00EF7025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Period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770A27" w:rsidP="00EF7025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Sept 2023-Till Date</w:t>
            </w:r>
          </w:p>
        </w:tc>
      </w:tr>
      <w:tr w:rsidR="0004092A" w:rsidTr="00EF7025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1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Technology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872F12" w:rsidP="00EF7025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AWS Lambda functions, AWS Step functions, AWS S3</w:t>
            </w:r>
          </w:p>
        </w:tc>
      </w:tr>
      <w:tr w:rsidR="0004092A" w:rsidTr="00EF7025">
        <w:trPr>
          <w:trHeight w:val="784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Project Description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Pr="0004092A" w:rsidRDefault="00872F12" w:rsidP="0004092A">
            <w:pPr>
              <w:widowControl w:val="0"/>
              <w:spacing w:line="242" w:lineRule="auto"/>
              <w:ind w:left="128" w:right="507" w:hanging="1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Royalty Bridge is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AWS Lambda functions configured with step functions to data transform data from one client location to other client location using s3 buckets</w:t>
            </w:r>
            <w:r w:rsidR="0004092A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  <w:r w:rsidR="0004092A" w:rsidRPr="0004092A">
              <w:rPr>
                <w:rFonts w:ascii="Verdana" w:eastAsia="Verdana" w:hAnsi="Verdana" w:cs="Verdana"/>
                <w:sz w:val="18"/>
                <w:szCs w:val="18"/>
              </w:rPr>
              <w:t>A data transformation system utilizing S3 buckets, data mapping, and business</w:t>
            </w:r>
          </w:p>
          <w:p w:rsidR="0004092A" w:rsidRDefault="0004092A" w:rsidP="0004092A">
            <w:pPr>
              <w:widowControl w:val="0"/>
              <w:spacing w:line="242" w:lineRule="auto"/>
              <w:ind w:left="128" w:right="507" w:hanging="13"/>
              <w:rPr>
                <w:rFonts w:ascii="Verdana" w:eastAsia="Verdana" w:hAnsi="Verdana" w:cs="Verdana"/>
                <w:sz w:val="18"/>
                <w:szCs w:val="18"/>
              </w:rPr>
            </w:pPr>
            <w:r w:rsidRPr="0004092A">
              <w:rPr>
                <w:rFonts w:ascii="Verdana" w:eastAsia="Verdana" w:hAnsi="Verdana" w:cs="Verdana"/>
                <w:sz w:val="18"/>
                <w:szCs w:val="18"/>
              </w:rPr>
              <w:t xml:space="preserve">rules </w:t>
            </w:r>
            <w:proofErr w:type="spellStart"/>
            <w:r w:rsidRPr="0004092A">
              <w:rPr>
                <w:rFonts w:ascii="Verdana" w:eastAsia="Verdana" w:hAnsi="Verdana" w:cs="Verdana"/>
                <w:sz w:val="18"/>
                <w:szCs w:val="18"/>
              </w:rPr>
              <w:t>application.</w:t>
            </w:r>
            <w:r w:rsidR="00770A27">
              <w:rPr>
                <w:rFonts w:ascii="Verdana" w:eastAsia="Verdana" w:hAnsi="Verdana" w:cs="Verdana"/>
                <w:sz w:val="18"/>
                <w:szCs w:val="18"/>
              </w:rPr>
              <w:t>It</w:t>
            </w:r>
            <w:proofErr w:type="spellEnd"/>
            <w:r w:rsidR="00770A27">
              <w:rPr>
                <w:rFonts w:ascii="Verdana" w:eastAsia="Verdana" w:hAnsi="Verdana" w:cs="Verdana"/>
                <w:sz w:val="18"/>
                <w:szCs w:val="18"/>
              </w:rPr>
              <w:t xml:space="preserve"> is developed by using AWS Step functions, AWS Lambda integration</w:t>
            </w:r>
          </w:p>
        </w:tc>
      </w:tr>
      <w:tr w:rsidR="0004092A" w:rsidTr="00EF7025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1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Team Size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792CBC" w:rsidP="00EF7025">
            <w:pPr>
              <w:widowControl w:val="0"/>
              <w:spacing w:line="240" w:lineRule="auto"/>
              <w:ind w:left="11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</w:tr>
      <w:tr w:rsidR="0004092A" w:rsidTr="00EF7025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Role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770A27" w:rsidP="00EF7025">
            <w:pPr>
              <w:widowControl w:val="0"/>
              <w:spacing w:line="240" w:lineRule="auto"/>
              <w:ind w:left="12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Dotnet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AWS Developer</w:t>
            </w:r>
          </w:p>
        </w:tc>
      </w:tr>
      <w:tr w:rsidR="0004092A" w:rsidTr="00EF7025">
        <w:trPr>
          <w:trHeight w:val="362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Responsibilities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92A" w:rsidRDefault="0004092A" w:rsidP="00EF7025">
            <w:pPr>
              <w:widowControl w:val="0"/>
              <w:spacing w:line="240" w:lineRule="auto"/>
              <w:ind w:left="1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Coding</w:t>
            </w:r>
          </w:p>
        </w:tc>
      </w:tr>
    </w:tbl>
    <w:p w:rsidR="0004092A" w:rsidRDefault="0004092A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</w:p>
    <w:p w:rsidR="0004092A" w:rsidRDefault="0004092A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</w:p>
    <w:tbl>
      <w:tblPr>
        <w:tblStyle w:val="Style15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Project Name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Operator Console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Client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Macmillan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Company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Learning Mate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Period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04092A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Sept 2022-Oct 2023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Technology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Asp.Net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Core,Entity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Framework,Linq,</w:t>
            </w:r>
            <w:r w:rsidR="003D012E">
              <w:rPr>
                <w:rFonts w:ascii="Verdana" w:eastAsia="Verdana" w:hAnsi="Verdana" w:cs="Verdana"/>
                <w:sz w:val="18"/>
                <w:szCs w:val="18"/>
              </w:rPr>
              <w:t>AWS</w:t>
            </w:r>
            <w:proofErr w:type="spellEnd"/>
            <w:r w:rsidR="003D012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SQS,Sql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Server,Jenkins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Jobs</w:t>
            </w:r>
            <w:r w:rsidR="003D012E">
              <w:rPr>
                <w:rFonts w:ascii="Verdana" w:eastAsia="Verdana" w:hAnsi="Verdana" w:cs="Verdana"/>
                <w:sz w:val="18"/>
                <w:szCs w:val="18"/>
              </w:rPr>
              <w:t>,Angular</w:t>
            </w:r>
            <w:proofErr w:type="spellEnd"/>
            <w:r w:rsidR="003D012E">
              <w:rPr>
                <w:rFonts w:ascii="Verdana" w:eastAsia="Verdana" w:hAnsi="Verdana" w:cs="Verdana"/>
                <w:sz w:val="18"/>
                <w:szCs w:val="18"/>
              </w:rPr>
              <w:t xml:space="preserve"> 14</w:t>
            </w:r>
          </w:p>
        </w:tc>
      </w:tr>
      <w:tr w:rsidR="00BA2473">
        <w:trPr>
          <w:trHeight w:val="784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Project Description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2" w:lineRule="auto"/>
              <w:ind w:left="128" w:right="507" w:hanging="1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Operator Console is a web based application online file uploading portal. There is also functionalities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likeuploading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maifest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files, downloading the log files for the uploaded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files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,encryption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of the uploaded files and copy uploaded files from one server to other server.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Team Size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Role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Dotnet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Core Developer</w:t>
            </w:r>
          </w:p>
        </w:tc>
      </w:tr>
      <w:tr w:rsidR="00BA2473">
        <w:trPr>
          <w:trHeight w:val="362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Responsibilities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Coding,Unit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Testing,Production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Support</w:t>
            </w:r>
          </w:p>
        </w:tc>
      </w:tr>
    </w:tbl>
    <w:p w:rsidR="00BA2473" w:rsidRDefault="00BA2473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</w:p>
    <w:p w:rsidR="00BA2473" w:rsidRDefault="00BA2473">
      <w:pPr>
        <w:widowControl w:val="0"/>
        <w:spacing w:line="240" w:lineRule="auto"/>
        <w:ind w:left="127"/>
        <w:rPr>
          <w:b/>
          <w:sz w:val="19"/>
          <w:szCs w:val="19"/>
        </w:rPr>
      </w:pPr>
    </w:p>
    <w:p w:rsidR="00BA2473" w:rsidRDefault="00BA2473">
      <w:pPr>
        <w:widowControl w:val="0"/>
        <w:spacing w:line="240" w:lineRule="auto"/>
        <w:ind w:left="127"/>
        <w:rPr>
          <w:b/>
          <w:sz w:val="19"/>
          <w:szCs w:val="19"/>
        </w:rPr>
      </w:pPr>
    </w:p>
    <w:tbl>
      <w:tblPr>
        <w:tblStyle w:val="Style15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Project Name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EDIO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Client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CCA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Company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Learning Mate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Period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Sept 2021-Aug 2022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Technology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Asp.Net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Core,Entity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Framework,Linq,Hangfire,Sql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Server,Xunit</w:t>
            </w:r>
            <w:r w:rsidR="003D012E">
              <w:rPr>
                <w:rFonts w:ascii="Verdana" w:eastAsia="Verdana" w:hAnsi="Verdana" w:cs="Verdana"/>
                <w:sz w:val="18"/>
                <w:szCs w:val="18"/>
              </w:rPr>
              <w:t>,Angular</w:t>
            </w:r>
            <w:proofErr w:type="spellEnd"/>
            <w:r w:rsidR="003D012E">
              <w:rPr>
                <w:rFonts w:ascii="Verdana" w:eastAsia="Verdana" w:hAnsi="Verdana" w:cs="Verdana"/>
                <w:sz w:val="18"/>
                <w:szCs w:val="18"/>
              </w:rPr>
              <w:t xml:space="preserve"> 14</w:t>
            </w:r>
          </w:p>
        </w:tc>
      </w:tr>
      <w:tr w:rsidR="00BA2473">
        <w:trPr>
          <w:trHeight w:val="784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Project Description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2" w:lineRule="auto"/>
              <w:ind w:left="128" w:right="507" w:hanging="1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EDIO is a web based application online learning portal. There are various roles like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students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,parent,teachers,care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taker who access the application. There are various courses created for the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students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day wise. There is also functionalities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ike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event management, calendar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scheduling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,sms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, email sending and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receiving,exam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management,chat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in the application.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Team Size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Role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Dotnet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Core Developer</w:t>
            </w:r>
          </w:p>
        </w:tc>
      </w:tr>
      <w:tr w:rsidR="00BA2473">
        <w:trPr>
          <w:trHeight w:val="362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Responsibilities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Coding,Unit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Testing,Production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Support</w:t>
            </w:r>
          </w:p>
        </w:tc>
      </w:tr>
    </w:tbl>
    <w:p w:rsidR="00BA2473" w:rsidRDefault="00BA2473">
      <w:pPr>
        <w:widowControl w:val="0"/>
        <w:rPr>
          <w:b/>
          <w:sz w:val="19"/>
          <w:szCs w:val="19"/>
        </w:rPr>
      </w:pPr>
    </w:p>
    <w:p w:rsidR="00BA2473" w:rsidRDefault="00BA2473">
      <w:pPr>
        <w:widowControl w:val="0"/>
        <w:spacing w:line="240" w:lineRule="auto"/>
        <w:ind w:left="127"/>
        <w:rPr>
          <w:b/>
          <w:sz w:val="19"/>
          <w:szCs w:val="19"/>
        </w:rPr>
      </w:pPr>
    </w:p>
    <w:tbl>
      <w:tblPr>
        <w:tblStyle w:val="Style16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Project Name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Arbor</w:t>
            </w:r>
            <w:proofErr w:type="spellEnd"/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Client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Early Salary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Techinvento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Services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Pvt.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Ltd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November 2020-April 2021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Technology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Asp.Net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Core,Entity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Framework,Sql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Server</w:t>
            </w:r>
          </w:p>
        </w:tc>
      </w:tr>
      <w:tr w:rsidR="00BA2473">
        <w:trPr>
          <w:trHeight w:val="784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Project Description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2" w:lineRule="auto"/>
              <w:ind w:left="128" w:right="507" w:hanging="1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Arbor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is a web based application which allows the employees to register property, upload property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documents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,and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get loan against  property.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Team Size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Role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4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Software Developer</w:t>
            </w:r>
          </w:p>
        </w:tc>
      </w:tr>
      <w:tr w:rsidR="00BA2473">
        <w:trPr>
          <w:trHeight w:val="362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Responsibilities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Coding,Testing,Production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Support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tbl>
      <w:tblPr>
        <w:tblStyle w:val="Style17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Project Name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Apel</w:t>
            </w:r>
            <w:proofErr w:type="spellEnd"/>
          </w:p>
        </w:tc>
      </w:tr>
      <w:tr w:rsidR="00BA2473">
        <w:trPr>
          <w:trHeight w:val="47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 xml:space="preserve">Client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Afcons</w:t>
            </w:r>
            <w:proofErr w:type="spellEnd"/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PC Technologies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March 2018-Nov 2018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Technology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Asp.Net </w:t>
            </w:r>
            <w:proofErr w:type="spellStart"/>
            <w:r>
              <w:rPr>
                <w:color w:val="000000"/>
                <w:sz w:val="19"/>
                <w:szCs w:val="19"/>
              </w:rPr>
              <w:t>MVC,Jquery,Ajax,Bootstrap,Dapper,Design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Patterns,Sql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Server</w:t>
            </w:r>
          </w:p>
        </w:tc>
      </w:tr>
      <w:tr w:rsidR="00BA2473">
        <w:trPr>
          <w:trHeight w:val="162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Project Description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30" w:lineRule="auto"/>
              <w:ind w:left="115" w:right="51"/>
              <w:jc w:val="both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Apel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is a web based application which allows the employees to register  for the courses that are </w:t>
            </w:r>
            <w:proofErr w:type="spellStart"/>
            <w:r>
              <w:rPr>
                <w:color w:val="000000"/>
                <w:sz w:val="19"/>
                <w:szCs w:val="19"/>
              </w:rPr>
              <w:t>designed,appear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for test, earn man hours and get  rewards and recognition </w:t>
            </w:r>
            <w:proofErr w:type="spellStart"/>
            <w:r>
              <w:rPr>
                <w:color w:val="000000"/>
                <w:sz w:val="19"/>
                <w:szCs w:val="19"/>
              </w:rPr>
              <w:t>accordingly.Apel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will display the course to the  employees in flash </w:t>
            </w:r>
            <w:proofErr w:type="spellStart"/>
            <w:r>
              <w:rPr>
                <w:color w:val="000000"/>
                <w:sz w:val="19"/>
                <w:szCs w:val="19"/>
              </w:rPr>
              <w:t>files.The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functionalities that are covered in the system  are integration with active directory, synchronizing employees data from  </w:t>
            </w:r>
            <w:proofErr w:type="spellStart"/>
            <w:r>
              <w:rPr>
                <w:color w:val="000000"/>
                <w:sz w:val="19"/>
                <w:szCs w:val="19"/>
              </w:rPr>
              <w:t>sap,maintaining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employee data, course </w:t>
            </w:r>
            <w:proofErr w:type="spellStart"/>
            <w:r>
              <w:rPr>
                <w:color w:val="000000"/>
                <w:sz w:val="19"/>
                <w:szCs w:val="19"/>
              </w:rPr>
              <w:t>data,test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data, generating excel  repo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Team Size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</w:tr>
      <w:tr w:rsidR="00BA2473">
        <w:trPr>
          <w:trHeight w:val="359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Role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Software Developer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Responsibilities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Coding,Testing,Deploying,Production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Support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tbl>
      <w:tblPr>
        <w:tblStyle w:val="Style18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Project Name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Proof Express</w:t>
            </w:r>
          </w:p>
        </w:tc>
      </w:tr>
      <w:tr w:rsidR="00BA2473">
        <w:trPr>
          <w:trHeight w:val="47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Client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DJS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Rave Technologies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June 2012-Mar 2013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Technology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JavaScript, </w:t>
            </w:r>
            <w:proofErr w:type="spellStart"/>
            <w:r>
              <w:rPr>
                <w:color w:val="000000"/>
                <w:sz w:val="19"/>
                <w:szCs w:val="19"/>
              </w:rPr>
              <w:t>XML,XSL,Jquery,Asp.Net,Jquery</w:t>
            </w:r>
            <w:proofErr w:type="spellEnd"/>
            <w:r>
              <w:rPr>
                <w:color w:val="000000"/>
                <w:sz w:val="19"/>
                <w:szCs w:val="19"/>
              </w:rPr>
              <w:t>-Ajax</w:t>
            </w:r>
          </w:p>
        </w:tc>
      </w:tr>
      <w:tr w:rsidR="00BA2473">
        <w:trPr>
          <w:trHeight w:val="139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Project Description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30" w:lineRule="auto"/>
              <w:ind w:left="115" w:right="50" w:firstLine="14"/>
              <w:jc w:val="both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ProofExpress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is a web based application which allows authors to </w:t>
            </w:r>
            <w:proofErr w:type="gramStart"/>
            <w:r>
              <w:rPr>
                <w:color w:val="000000"/>
                <w:sz w:val="19"/>
                <w:szCs w:val="19"/>
              </w:rPr>
              <w:t>directly  make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article corrections to the documents and editors to review these  corrections. </w:t>
            </w:r>
            <w:proofErr w:type="spellStart"/>
            <w:r>
              <w:rPr>
                <w:color w:val="000000"/>
                <w:sz w:val="19"/>
                <w:szCs w:val="19"/>
              </w:rPr>
              <w:t>ProofExpress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will display articles stored in xml files using  third party rich text editors like </w:t>
            </w:r>
            <w:proofErr w:type="spellStart"/>
            <w:r>
              <w:rPr>
                <w:color w:val="000000"/>
                <w:sz w:val="19"/>
                <w:szCs w:val="19"/>
              </w:rPr>
              <w:t>xopus.The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functionalities that are covered  in the documents are track changes functionality, collaboration mode and  data entry forms for citation.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Team Size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Role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Senior Software Engineer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spacing w:line="240" w:lineRule="auto"/>
        <w:ind w:left="4577"/>
        <w:rPr>
          <w:color w:val="000000"/>
          <w:sz w:val="19"/>
          <w:szCs w:val="19"/>
        </w:rPr>
      </w:pPr>
    </w:p>
    <w:tbl>
      <w:tblPr>
        <w:tblStyle w:val="Style19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Responsibilities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Coding,Testing,Pair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Programming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tbl>
      <w:tblPr>
        <w:tblStyle w:val="Style20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 xml:space="preserve">Project Name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Quotation Management System</w:t>
            </w:r>
          </w:p>
        </w:tc>
      </w:tr>
      <w:tr w:rsidR="00BA2473">
        <w:trPr>
          <w:trHeight w:val="47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Client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Wartsila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Corporation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Wartsila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India </w:t>
            </w:r>
            <w:proofErr w:type="spellStart"/>
            <w:r>
              <w:rPr>
                <w:color w:val="000000"/>
                <w:sz w:val="19"/>
                <w:szCs w:val="19"/>
              </w:rPr>
              <w:t>Pvt.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Ltd.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April 2011-Dec2011</w:t>
            </w:r>
          </w:p>
        </w:tc>
      </w:tr>
      <w:tr w:rsidR="00BA2473">
        <w:trPr>
          <w:trHeight w:val="59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Technology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31" w:lineRule="auto"/>
              <w:ind w:left="117" w:right="885" w:hanging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Agile,ASP.Net 3.5 (C#),MVC, JavaScript, XML,XSL, SQL Server  2005,Design </w:t>
            </w:r>
            <w:proofErr w:type="spellStart"/>
            <w:r>
              <w:rPr>
                <w:color w:val="000000"/>
                <w:sz w:val="19"/>
                <w:szCs w:val="19"/>
              </w:rPr>
              <w:t>Patterns,MSTest,TFS,Webservices</w:t>
            </w:r>
            <w:proofErr w:type="spellEnd"/>
          </w:p>
        </w:tc>
      </w:tr>
      <w:tr w:rsidR="00BA2473">
        <w:trPr>
          <w:trHeight w:val="1279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Project Description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30" w:lineRule="auto"/>
              <w:ind w:left="115" w:right="50" w:firstLine="4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Quotation Management System (QMS) is a software used by </w:t>
            </w: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Wartsila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sales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respresentatives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to receive quotations from different vendors to sell  the ship power </w:t>
            </w:r>
            <w:proofErr w:type="spellStart"/>
            <w:r>
              <w:rPr>
                <w:color w:val="000000"/>
                <w:sz w:val="19"/>
                <w:szCs w:val="19"/>
              </w:rPr>
              <w:t>products.It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contains modules like quotation management,  contract management, pricing and product configuration. .The project </w:t>
            </w:r>
            <w:proofErr w:type="gramStart"/>
            <w:r>
              <w:rPr>
                <w:color w:val="000000"/>
                <w:sz w:val="19"/>
                <w:szCs w:val="19"/>
              </w:rPr>
              <w:t>is  developed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using agile methodology.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Team Size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Role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Senior Software Executive</w:t>
            </w:r>
          </w:p>
        </w:tc>
      </w:tr>
      <w:tr w:rsidR="00BA2473">
        <w:trPr>
          <w:trHeight w:val="1619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Responsibilities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Coding modules assigned,  </w:t>
            </w:r>
          </w:p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Writing unit test cases, </w:t>
            </w:r>
          </w:p>
          <w:p w:rsidR="00BA2473" w:rsidRDefault="00282DD1">
            <w:pPr>
              <w:widowControl w:val="0"/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Pair programming with colleagues, </w:t>
            </w:r>
          </w:p>
          <w:p w:rsidR="00BA2473" w:rsidRDefault="00282DD1">
            <w:pPr>
              <w:widowControl w:val="0"/>
              <w:spacing w:line="240" w:lineRule="auto"/>
              <w:ind w:left="1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Reviewing the code written, </w:t>
            </w:r>
          </w:p>
          <w:p w:rsidR="00BA2473" w:rsidRDefault="00282DD1">
            <w:pPr>
              <w:widowControl w:val="0"/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Preparing documentation for the module assigned </w:t>
            </w:r>
          </w:p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Attending demos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tbl>
      <w:tblPr>
        <w:tblStyle w:val="Style21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Project Name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Nexus</w:t>
            </w:r>
          </w:p>
        </w:tc>
      </w:tr>
      <w:tr w:rsidR="00BA2473">
        <w:trPr>
          <w:trHeight w:val="47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Client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Dell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Dell International Services </w:t>
            </w:r>
            <w:proofErr w:type="spellStart"/>
            <w:r>
              <w:rPr>
                <w:color w:val="000000"/>
                <w:sz w:val="19"/>
                <w:szCs w:val="19"/>
              </w:rPr>
              <w:t>Pvt.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Ltd.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Oct 08-Sept 2010</w:t>
            </w:r>
          </w:p>
        </w:tc>
      </w:tr>
      <w:tr w:rsidR="00BA2473">
        <w:trPr>
          <w:trHeight w:val="587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Technology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28" w:lineRule="auto"/>
              <w:ind w:left="117" w:right="939" w:hanging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Agile,ASP.Net (C#),MVC, </w:t>
            </w:r>
            <w:proofErr w:type="spellStart"/>
            <w:r>
              <w:rPr>
                <w:color w:val="000000"/>
                <w:sz w:val="19"/>
                <w:szCs w:val="19"/>
              </w:rPr>
              <w:t>Jquery,JavaScript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, XML, SQL Server  2005,Design </w:t>
            </w:r>
            <w:proofErr w:type="spellStart"/>
            <w:r>
              <w:rPr>
                <w:color w:val="000000"/>
                <w:sz w:val="19"/>
                <w:szCs w:val="19"/>
              </w:rPr>
              <w:t>Patterns,Nunit,Nhibernate,WCF</w:t>
            </w:r>
            <w:proofErr w:type="spellEnd"/>
          </w:p>
        </w:tc>
      </w:tr>
      <w:tr w:rsidR="00BA2473">
        <w:trPr>
          <w:trHeight w:val="1632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Project Description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31" w:lineRule="auto"/>
              <w:ind w:left="115" w:right="53" w:firstLine="1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Nexus is a software volume licensing project used by the dell </w:t>
            </w:r>
            <w:proofErr w:type="gramStart"/>
            <w:r>
              <w:rPr>
                <w:color w:val="000000"/>
                <w:sz w:val="19"/>
                <w:szCs w:val="19"/>
              </w:rPr>
              <w:t>sales  representatives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to sell software products to the client. It contains </w:t>
            </w:r>
            <w:proofErr w:type="gramStart"/>
            <w:r>
              <w:rPr>
                <w:color w:val="000000"/>
                <w:sz w:val="19"/>
                <w:szCs w:val="19"/>
              </w:rPr>
              <w:t>modules  for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handling of the contracts, orders and Quotes.  </w:t>
            </w:r>
          </w:p>
          <w:p w:rsidR="00BA2473" w:rsidRDefault="00282DD1">
            <w:pPr>
              <w:widowControl w:val="0"/>
              <w:spacing w:before="125" w:line="231" w:lineRule="auto"/>
              <w:ind w:left="120" w:right="53" w:firstLine="1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It also supports order </w:t>
            </w:r>
            <w:proofErr w:type="spellStart"/>
            <w:r>
              <w:rPr>
                <w:color w:val="000000"/>
                <w:sz w:val="19"/>
                <w:szCs w:val="19"/>
              </w:rPr>
              <w:t>cancellation.and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exposes the web services to </w:t>
            </w:r>
            <w:proofErr w:type="gramStart"/>
            <w:r>
              <w:rPr>
                <w:color w:val="000000"/>
                <w:sz w:val="19"/>
                <w:szCs w:val="19"/>
              </w:rPr>
              <w:t>be  consumed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by other </w:t>
            </w:r>
            <w:proofErr w:type="spellStart"/>
            <w:r>
              <w:rPr>
                <w:color w:val="000000"/>
                <w:sz w:val="19"/>
                <w:szCs w:val="19"/>
              </w:rPr>
              <w:t>projects.The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project is developed using agile  methodology. </w:t>
            </w:r>
          </w:p>
        </w:tc>
      </w:tr>
      <w:tr w:rsidR="00BA2473">
        <w:trPr>
          <w:trHeight w:val="359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Team Size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 xml:space="preserve">Role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SSE</w:t>
            </w:r>
          </w:p>
        </w:tc>
      </w:tr>
      <w:tr w:rsidR="00BA2473">
        <w:trPr>
          <w:trHeight w:val="162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Responsibilities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Providing Module Estimates, </w:t>
            </w:r>
          </w:p>
          <w:p w:rsidR="00BA2473" w:rsidRDefault="00282DD1">
            <w:pPr>
              <w:widowControl w:val="0"/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Coding modules assigned,  </w:t>
            </w:r>
          </w:p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Writing unit test cases, </w:t>
            </w:r>
          </w:p>
          <w:p w:rsidR="00BA2473" w:rsidRDefault="00282DD1">
            <w:pPr>
              <w:widowControl w:val="0"/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Pair programming, </w:t>
            </w:r>
          </w:p>
          <w:p w:rsidR="00BA2473" w:rsidRDefault="00282DD1">
            <w:pPr>
              <w:widowControl w:val="0"/>
              <w:spacing w:line="240" w:lineRule="auto"/>
              <w:ind w:left="1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Reviewing the code written, </w:t>
            </w:r>
          </w:p>
          <w:p w:rsidR="00BA2473" w:rsidRDefault="00282DD1">
            <w:pPr>
              <w:widowControl w:val="0"/>
              <w:spacing w:line="228" w:lineRule="auto"/>
              <w:ind w:left="115" w:right="977" w:firstLine="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Providing Demos to the end users[i.e.] the sales representatives Attending retrospectives</w:t>
            </w:r>
          </w:p>
        </w:tc>
      </w:tr>
    </w:tbl>
    <w:p w:rsidR="00BA2473" w:rsidRDefault="00BA2473">
      <w:pPr>
        <w:widowControl w:val="0"/>
        <w:spacing w:line="240" w:lineRule="auto"/>
        <w:ind w:left="127"/>
        <w:rPr>
          <w:b/>
          <w:sz w:val="19"/>
          <w:szCs w:val="19"/>
        </w:rPr>
      </w:pPr>
    </w:p>
    <w:p w:rsidR="00BA2473" w:rsidRDefault="00BA2473">
      <w:pPr>
        <w:widowControl w:val="0"/>
        <w:spacing w:line="240" w:lineRule="auto"/>
        <w:ind w:left="127"/>
        <w:rPr>
          <w:b/>
          <w:sz w:val="19"/>
          <w:szCs w:val="19"/>
        </w:rPr>
      </w:pPr>
    </w:p>
    <w:p w:rsidR="00BA2473" w:rsidRDefault="00282DD1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Employment Details:</w:t>
      </w:r>
    </w:p>
    <w:p w:rsidR="00BA2473" w:rsidRDefault="00BA2473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</w:p>
    <w:tbl>
      <w:tblPr>
        <w:tblStyle w:val="Style22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Name (Payroll)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LearningMate</w:t>
            </w:r>
            <w:proofErr w:type="spellEnd"/>
          </w:p>
        </w:tc>
      </w:tr>
      <w:tr w:rsidR="00BA2473">
        <w:trPr>
          <w:trHeight w:val="71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Employment  </w:t>
            </w:r>
          </w:p>
          <w:p w:rsidR="00BA2473" w:rsidRDefault="00282DD1">
            <w:pPr>
              <w:widowControl w:val="0"/>
              <w:spacing w:before="117"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(From - To)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Sept 2022-Till Date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Last position held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Dotnet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Core Developer</w:t>
            </w:r>
          </w:p>
        </w:tc>
      </w:tr>
    </w:tbl>
    <w:p w:rsidR="00BA2473" w:rsidRDefault="00BA2473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</w:p>
    <w:p w:rsidR="00BA2473" w:rsidRDefault="00BA2473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</w:p>
    <w:p w:rsidR="00BA2473" w:rsidRDefault="00BA2473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</w:p>
    <w:tbl>
      <w:tblPr>
        <w:tblStyle w:val="Style22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Name (Payroll)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People Supply Chain</w:t>
            </w:r>
          </w:p>
        </w:tc>
      </w:tr>
      <w:tr w:rsidR="00BA2473">
        <w:trPr>
          <w:trHeight w:val="71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Employment  </w:t>
            </w:r>
          </w:p>
          <w:p w:rsidR="00BA2473" w:rsidRDefault="00282DD1">
            <w:pPr>
              <w:widowControl w:val="0"/>
              <w:spacing w:before="117"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(From - To)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Sept 2021-Aug 2022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Last position held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Dotnet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Core Developer</w:t>
            </w:r>
          </w:p>
        </w:tc>
      </w:tr>
    </w:tbl>
    <w:p w:rsidR="00BA2473" w:rsidRDefault="00BA2473">
      <w:pPr>
        <w:widowControl w:val="0"/>
        <w:spacing w:line="240" w:lineRule="auto"/>
        <w:ind w:left="127"/>
        <w:rPr>
          <w:b/>
          <w:color w:val="000000"/>
          <w:sz w:val="19"/>
          <w:szCs w:val="19"/>
        </w:rPr>
      </w:pPr>
    </w:p>
    <w:p w:rsidR="00BA2473" w:rsidRDefault="00BA2473">
      <w:pPr>
        <w:widowControl w:val="0"/>
        <w:spacing w:line="240" w:lineRule="auto"/>
        <w:ind w:left="127"/>
        <w:rPr>
          <w:color w:val="000000"/>
          <w:sz w:val="19"/>
          <w:szCs w:val="19"/>
        </w:rPr>
      </w:pPr>
    </w:p>
    <w:tbl>
      <w:tblPr>
        <w:tblStyle w:val="Style22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Name (Payroll)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Techinvento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It Services </w:t>
            </w:r>
            <w:proofErr w:type="spellStart"/>
            <w:r>
              <w:rPr>
                <w:color w:val="000000"/>
                <w:sz w:val="19"/>
                <w:szCs w:val="19"/>
              </w:rPr>
              <w:t>Pvt.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Ltd.</w:t>
            </w:r>
          </w:p>
        </w:tc>
      </w:tr>
      <w:tr w:rsidR="00BA2473">
        <w:trPr>
          <w:trHeight w:val="71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Employment  </w:t>
            </w:r>
          </w:p>
          <w:p w:rsidR="00BA2473" w:rsidRDefault="00282DD1">
            <w:pPr>
              <w:widowControl w:val="0"/>
              <w:spacing w:before="117"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(From - To)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Nov 20 – April 2021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Last position held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Software Developer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tbl>
      <w:tblPr>
        <w:tblStyle w:val="Style23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Name (Payroll)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PC </w:t>
            </w:r>
            <w:proofErr w:type="spellStart"/>
            <w:r>
              <w:rPr>
                <w:color w:val="000000"/>
                <w:sz w:val="19"/>
                <w:szCs w:val="19"/>
              </w:rPr>
              <w:t>Technowledge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Center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Pvt.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Ltd.</w:t>
            </w:r>
          </w:p>
        </w:tc>
      </w:tr>
      <w:tr w:rsidR="00BA2473">
        <w:trPr>
          <w:trHeight w:val="71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Employment  </w:t>
            </w:r>
          </w:p>
          <w:p w:rsidR="00BA2473" w:rsidRDefault="00282DD1">
            <w:pPr>
              <w:widowControl w:val="0"/>
              <w:spacing w:before="117"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(From - To)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Mar 18 – Nov 18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Last position held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Software Developer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tbl>
      <w:tblPr>
        <w:tblStyle w:val="Style24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 xml:space="preserve">Company Name (Payroll)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Rave Technologies</w:t>
            </w:r>
          </w:p>
        </w:tc>
      </w:tr>
      <w:tr w:rsidR="00BA2473">
        <w:trPr>
          <w:trHeight w:val="707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Employment  </w:t>
            </w:r>
          </w:p>
          <w:p w:rsidR="00BA2473" w:rsidRDefault="00282DD1">
            <w:pPr>
              <w:widowControl w:val="0"/>
              <w:spacing w:before="115"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(From - To)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June 12 - Mar13</w:t>
            </w:r>
          </w:p>
        </w:tc>
      </w:tr>
      <w:tr w:rsidR="00BA2473">
        <w:trPr>
          <w:trHeight w:val="362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Last position held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Senior Software Engineer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tbl>
      <w:tblPr>
        <w:tblStyle w:val="Style25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59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Name (Payroll)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Wartsila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India Ltd</w:t>
            </w:r>
          </w:p>
        </w:tc>
      </w:tr>
      <w:tr w:rsidR="00BA2473">
        <w:trPr>
          <w:trHeight w:val="71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Employment </w:t>
            </w:r>
          </w:p>
          <w:p w:rsidR="00BA2473" w:rsidRDefault="00282DD1">
            <w:pPr>
              <w:widowControl w:val="0"/>
              <w:spacing w:before="117"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(From - To)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April 11-Dec11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Last position held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Senior Software Executive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tbl>
      <w:tblPr>
        <w:tblStyle w:val="Style26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753"/>
      </w:tblGrid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Company Name (Payroll)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Dell International Services Ltd</w:t>
            </w:r>
          </w:p>
        </w:tc>
      </w:tr>
      <w:tr w:rsidR="00BA2473">
        <w:trPr>
          <w:trHeight w:val="71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Employment  </w:t>
            </w:r>
          </w:p>
          <w:p w:rsidR="00BA2473" w:rsidRDefault="00282DD1">
            <w:pPr>
              <w:widowControl w:val="0"/>
              <w:spacing w:before="117"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(From - To)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Oct 08 - Aug 10</w:t>
            </w:r>
          </w:p>
        </w:tc>
      </w:tr>
      <w:tr w:rsidR="00BA2473">
        <w:trPr>
          <w:trHeight w:val="360"/>
        </w:trPr>
        <w:tc>
          <w:tcPr>
            <w:tcW w:w="2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Last position held </w:t>
            </w:r>
          </w:p>
        </w:tc>
        <w:tc>
          <w:tcPr>
            <w:tcW w:w="6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473" w:rsidRDefault="00282DD1">
            <w:pPr>
              <w:widowControl w:val="0"/>
              <w:spacing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Senior Software Engineer</w:t>
            </w:r>
          </w:p>
        </w:tc>
      </w:tr>
    </w:tbl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rPr>
          <w:color w:val="000000"/>
        </w:rPr>
      </w:pPr>
    </w:p>
    <w:p w:rsidR="00BA2473" w:rsidRDefault="00BA2473">
      <w:pPr>
        <w:widowControl w:val="0"/>
        <w:spacing w:line="240" w:lineRule="auto"/>
        <w:rPr>
          <w:color w:val="000000"/>
          <w:sz w:val="19"/>
          <w:szCs w:val="19"/>
        </w:rPr>
      </w:pPr>
    </w:p>
    <w:sectPr w:rsidR="00BA2473">
      <w:pgSz w:w="11900" w:h="16820"/>
      <w:pgMar w:top="900" w:right="840" w:bottom="1327" w:left="132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A4" w:rsidRDefault="003E57A4">
      <w:pPr>
        <w:spacing w:line="240" w:lineRule="auto"/>
      </w:pPr>
      <w:r>
        <w:separator/>
      </w:r>
    </w:p>
  </w:endnote>
  <w:endnote w:type="continuationSeparator" w:id="0">
    <w:p w:rsidR="003E57A4" w:rsidRDefault="003E5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A4" w:rsidRDefault="003E57A4">
      <w:pPr>
        <w:spacing w:line="240" w:lineRule="auto"/>
      </w:pPr>
      <w:r>
        <w:separator/>
      </w:r>
    </w:p>
  </w:footnote>
  <w:footnote w:type="continuationSeparator" w:id="0">
    <w:p w:rsidR="003E57A4" w:rsidRDefault="003E57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5BF8"/>
    <w:rsid w:val="0004092A"/>
    <w:rsid w:val="002612A2"/>
    <w:rsid w:val="00282DD1"/>
    <w:rsid w:val="0033411A"/>
    <w:rsid w:val="003824AB"/>
    <w:rsid w:val="003B2D10"/>
    <w:rsid w:val="003D012E"/>
    <w:rsid w:val="003E57A4"/>
    <w:rsid w:val="003E6F22"/>
    <w:rsid w:val="005D167D"/>
    <w:rsid w:val="006F5A58"/>
    <w:rsid w:val="00770A27"/>
    <w:rsid w:val="00792CBC"/>
    <w:rsid w:val="00872F12"/>
    <w:rsid w:val="0094383A"/>
    <w:rsid w:val="009869AE"/>
    <w:rsid w:val="00A8342F"/>
    <w:rsid w:val="00BA2473"/>
    <w:rsid w:val="00F15BF8"/>
    <w:rsid w:val="00F76A94"/>
    <w:rsid w:val="5623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jignyasa.gosavi</dc:creator>
  <cp:lastModifiedBy>acer</cp:lastModifiedBy>
  <cp:revision>17</cp:revision>
  <dcterms:created xsi:type="dcterms:W3CDTF">2022-05-14T04:27:00Z</dcterms:created>
  <dcterms:modified xsi:type="dcterms:W3CDTF">2025-02-04T09:39:00Z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1033-11.2.0.10041</vt:lpwstr>
  </property>
</Properties>
</file>